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D8" w:rsidRPr="00B44429" w:rsidRDefault="004F58D8" w:rsidP="004F58D8">
      <w:pPr>
        <w:pStyle w:val="Akapitzlist"/>
        <w:jc w:val="center"/>
        <w:rPr>
          <w:b/>
        </w:rPr>
      </w:pPr>
      <w:r w:rsidRPr="00B44429">
        <w:rPr>
          <w:b/>
        </w:rPr>
        <w:t>Sprawozdanie z opracowania  wyników badań ankietowych na temat losów absolwentów</w:t>
      </w:r>
    </w:p>
    <w:p w:rsidR="004F58D8" w:rsidRPr="001F014D" w:rsidRDefault="004F58D8" w:rsidP="004F58D8">
      <w:pPr>
        <w:pStyle w:val="Akapitzlist"/>
        <w:jc w:val="center"/>
        <w:rPr>
          <w:b/>
        </w:rPr>
      </w:pPr>
      <w:r w:rsidRPr="00B44429">
        <w:rPr>
          <w:b/>
        </w:rPr>
        <w:t>Waldorfskiego Przedszkola „Pod Skrzydłami” w Krakowie.</w:t>
      </w:r>
    </w:p>
    <w:p w:rsidR="004F58D8" w:rsidRDefault="004F58D8" w:rsidP="004F58D8">
      <w:pPr>
        <w:pStyle w:val="Akapitzlist"/>
      </w:pPr>
    </w:p>
    <w:p w:rsidR="004F58D8" w:rsidRDefault="004F58D8" w:rsidP="004F58D8">
      <w:pPr>
        <w:pStyle w:val="Akapitzlist"/>
        <w:ind w:left="-709"/>
      </w:pPr>
      <w:r>
        <w:t xml:space="preserve">Badania przeprowadzono w okresie od lutego do czerwca 2016r. W badaniach wzięły udział </w:t>
      </w:r>
      <w:r>
        <w:rPr>
          <w:b/>
        </w:rPr>
        <w:t>33</w:t>
      </w:r>
      <w:r>
        <w:t xml:space="preserve"> osoby- rodzice z Waldorfskiej Szkoły Podstawowej im. Janusza Korczaka oraz Szkoły Podstawowej nr 21 w Krakowie </w:t>
      </w:r>
    </w:p>
    <w:p w:rsidR="004F58D8" w:rsidRPr="00C51B9B" w:rsidRDefault="004F58D8" w:rsidP="004F58D8">
      <w:pPr>
        <w:ind w:left="-349"/>
        <w:rPr>
          <w:b/>
          <w:u w:val="single"/>
        </w:rPr>
      </w:pPr>
      <w:r w:rsidRPr="00C51B9B">
        <w:rPr>
          <w:b/>
          <w:u w:val="single"/>
        </w:rPr>
        <w:t>Podsumowanie:</w:t>
      </w:r>
    </w:p>
    <w:p w:rsidR="004F58D8" w:rsidRDefault="004F58D8" w:rsidP="004F58D8">
      <w:pPr>
        <w:spacing w:line="240" w:lineRule="auto"/>
        <w:ind w:left="-349"/>
        <w:jc w:val="both"/>
      </w:pPr>
      <w:r>
        <w:t xml:space="preserve">Zdecydowana większość badanych dzieci (27) nie miała problemów z adaptacją w I klasie szkoły podstawowej. Rodzice podkreślali ,że adaptacje ułatwiły: grupy mieszane wiekowo oraz przyjaźnie nawiązane w przedszkolu. 6 dzieci miało problemy z adaptacją z czego u jednego wynikało to z wcześniejszego posłania dziecka do szkoły ( wbrew sugestiom nauczycieli przedszkola),  u drugiego z charakteru ( problemy te szybko minęły), zaś 4 badanych utrzymywało kontakty z dziećmi ze swojej grupy przedszkolnej. </w:t>
      </w:r>
    </w:p>
    <w:p w:rsidR="004F58D8" w:rsidRDefault="004F58D8" w:rsidP="004F58D8">
      <w:pPr>
        <w:spacing w:line="240" w:lineRule="auto"/>
        <w:ind w:left="-349"/>
        <w:jc w:val="both"/>
      </w:pPr>
      <w:r>
        <w:t>Większość absolwentów łatwo zawiera znajomości  i przyjaźnie ( 23), odważnie mówi o swoich problemach i wykazuje  aktywność na lekcjach ( 26). Wielu z nich lubi występować  przed publicznością      ( 19) oraz uczestniczy lub inicjuje akcje szkolne ( 13). 6 badanych pełniło jakieś funkcje  w klasie. Rodzice podkreślali tutaj aktywność, zaangażowanie, odwagę w kontaktach społecznych , umiejętność dyskutowania i przedstawiania swoich racji.</w:t>
      </w:r>
    </w:p>
    <w:p w:rsidR="004F58D8" w:rsidRDefault="004F58D8" w:rsidP="004F58D8">
      <w:pPr>
        <w:spacing w:line="240" w:lineRule="auto"/>
        <w:ind w:left="-349"/>
        <w:jc w:val="both"/>
      </w:pPr>
      <w:r>
        <w:t>W obszarze poznawczym 31 badanych osiąga pozytywne wyniki w nauce. Zdecydowana większość (26) uczęszcza do różnych kół zainteresowań, wielu (16) uczestniczyło w konkursach lub olimpiadach.</w:t>
      </w:r>
    </w:p>
    <w:p w:rsidR="004F58D8" w:rsidRDefault="004F58D8" w:rsidP="004F58D8">
      <w:pPr>
        <w:spacing w:line="240" w:lineRule="auto"/>
        <w:ind w:left="-349"/>
        <w:jc w:val="both"/>
      </w:pPr>
      <w:r>
        <w:t>Spośród badanych, 13 absolwentów ma lub miało następujące  problemy: grafomotoryczne (4), z czytaniem (3),matematyczne ( 1), z koncentracją (2, w jednym przypadku po 3 miesiącach minęły), emocjonalne (2),  z dyscypliną (1),funkcjonowaniem w grupie( 1), z adaptacją w nowych sytuacjach ( 1). Jeden rodzic zwrócił uwagę na potrzebę częstszego- w jego odczuciu- ćwiczenia” sylabizowania” w przedszkolu.</w:t>
      </w:r>
    </w:p>
    <w:p w:rsidR="004F58D8" w:rsidRDefault="004F58D8" w:rsidP="004F58D8">
      <w:pPr>
        <w:spacing w:line="240" w:lineRule="auto"/>
        <w:ind w:left="-349"/>
        <w:jc w:val="both"/>
      </w:pPr>
      <w:r>
        <w:t xml:space="preserve">W uwagach 12 badanych wypowiedziało się pozytywnie o przedszkolu. Podkreślali  takie cechy jak: kreatywność, nabyte umiejętności manualne, dobre nawyki żywieniowe, umiejętności słuchania, koncentrowania się na lekcji,  łatwość nawiązywania kontaktów społecznych, pozytywne nastawienie do świata, wrażliwość ekologiczna. ( patrz cytaty niżej). Żaden badany nie wypowiedział się negatywnie o przedszkolu. </w:t>
      </w:r>
    </w:p>
    <w:p w:rsidR="004F58D8" w:rsidRPr="00C51B9B" w:rsidRDefault="004F58D8" w:rsidP="004F58D8">
      <w:pPr>
        <w:ind w:left="-349"/>
        <w:rPr>
          <w:b/>
        </w:rPr>
      </w:pPr>
      <w:r w:rsidRPr="00C51B9B">
        <w:rPr>
          <w:b/>
          <w:u w:val="single"/>
        </w:rPr>
        <w:t>Inne uwagi:</w:t>
      </w:r>
    </w:p>
    <w:p w:rsidR="004F58D8" w:rsidRDefault="004F58D8" w:rsidP="004F58D8">
      <w:pPr>
        <w:pStyle w:val="Akapitzlist"/>
        <w:numPr>
          <w:ilvl w:val="0"/>
          <w:numId w:val="1"/>
        </w:numPr>
        <w:spacing w:line="240" w:lineRule="auto"/>
        <w:ind w:left="142" w:hanging="426"/>
        <w:jc w:val="both"/>
      </w:pPr>
      <w:r>
        <w:t>„ Pozytywnie nastawiona do świata, wrażliwa, opiekuńcza. Wysoko rozwinięte poczucie sprawiedliwości”</w:t>
      </w:r>
    </w:p>
    <w:p w:rsidR="004F58D8" w:rsidRDefault="004F58D8" w:rsidP="004F58D8">
      <w:pPr>
        <w:pStyle w:val="Akapitzlist"/>
        <w:numPr>
          <w:ilvl w:val="0"/>
          <w:numId w:val="1"/>
        </w:numPr>
        <w:spacing w:line="240" w:lineRule="auto"/>
        <w:ind w:left="142" w:hanging="426"/>
        <w:jc w:val="both"/>
      </w:pPr>
      <w:r>
        <w:t>„ syn jest otwarty, pogodny, chętnie wykonuje doświadczenia laboratoryjne dla dzieci”</w:t>
      </w:r>
    </w:p>
    <w:p w:rsidR="004F58D8" w:rsidRDefault="004F58D8" w:rsidP="004F58D8">
      <w:pPr>
        <w:pStyle w:val="Akapitzlist"/>
        <w:numPr>
          <w:ilvl w:val="0"/>
          <w:numId w:val="1"/>
        </w:numPr>
        <w:spacing w:line="240" w:lineRule="auto"/>
        <w:ind w:left="142" w:hanging="426"/>
        <w:jc w:val="both"/>
      </w:pPr>
      <w:r>
        <w:t>„ nabyte umiejętności: dobre nawyki żywieniowe, wypracowane zdolności manualne, wrażliwość ekologiczne i przyrodnicza, umiejętność bawienia się na zewnątrz bez względu na pogodę, umiejętność słuchania, szacunek do pracy cudzej i własnej, świadomość rytmu przyrody i życia w nim.”</w:t>
      </w:r>
    </w:p>
    <w:p w:rsidR="004F58D8" w:rsidRDefault="004F58D8" w:rsidP="004F58D8">
      <w:pPr>
        <w:pStyle w:val="Akapitzlist"/>
        <w:numPr>
          <w:ilvl w:val="0"/>
          <w:numId w:val="1"/>
        </w:numPr>
        <w:spacing w:line="240" w:lineRule="auto"/>
        <w:ind w:left="142" w:hanging="426"/>
        <w:jc w:val="both"/>
      </w:pPr>
      <w:r>
        <w:t>„ jest kreatywne, ma doświadczenie w pracach manualnych, szybko się uczy”</w:t>
      </w:r>
    </w:p>
    <w:p w:rsidR="004F58D8" w:rsidRDefault="004F58D8" w:rsidP="004F58D8">
      <w:pPr>
        <w:pStyle w:val="Akapitzlist"/>
        <w:numPr>
          <w:ilvl w:val="0"/>
          <w:numId w:val="1"/>
        </w:numPr>
        <w:spacing w:line="240" w:lineRule="auto"/>
        <w:ind w:left="142" w:hanging="426"/>
        <w:jc w:val="both"/>
      </w:pPr>
      <w:r>
        <w:t>„ przedszkole nauczyło go dobrych nawyków żywieniowych, kreatywności, umiejętności zabawy i znalezienia sobie zajęcia w każdych okolicznościach, umiejętności słuchania i koncentracji na lekcji”</w:t>
      </w:r>
    </w:p>
    <w:p w:rsidR="004F58D8" w:rsidRDefault="004F58D8" w:rsidP="004F58D8">
      <w:pPr>
        <w:pStyle w:val="Akapitzlist"/>
        <w:numPr>
          <w:ilvl w:val="0"/>
          <w:numId w:val="1"/>
        </w:numPr>
        <w:spacing w:line="240" w:lineRule="auto"/>
        <w:ind w:left="142" w:hanging="426"/>
        <w:jc w:val="both"/>
      </w:pPr>
      <w:r>
        <w:t>„ z moich obserwacji wynika, że przyjaźnie przedszkolne trwają w szkole podstawowej, a  absolwenci przedszkola „Pod Skrzydłami” dobrze się integrują społecznie i należą do najbardziej aktywnych i najlepiej uczących się uczniów szkoły podstawowej nr 113.”</w:t>
      </w:r>
    </w:p>
    <w:p w:rsidR="004F58D8" w:rsidRDefault="004F58D8" w:rsidP="004F58D8">
      <w:pPr>
        <w:pStyle w:val="Akapitzlist"/>
        <w:numPr>
          <w:ilvl w:val="0"/>
          <w:numId w:val="1"/>
        </w:numPr>
        <w:spacing w:line="240" w:lineRule="auto"/>
        <w:ind w:left="142" w:hanging="426"/>
        <w:jc w:val="both"/>
      </w:pPr>
      <w:r>
        <w:t>„ dzięki grupom mieszanym dzieci doskonalą różne kompetencje społeczne i emocjonalne…”</w:t>
      </w:r>
    </w:p>
    <w:p w:rsidR="004F58D8" w:rsidRDefault="004F58D8" w:rsidP="004F58D8">
      <w:pPr>
        <w:spacing w:line="240" w:lineRule="auto"/>
        <w:ind w:left="-349"/>
      </w:pPr>
      <w:r>
        <w:t>„ umiejętność słuchania wynikającą jak się wydaje z codziennego opowiadania bajek przez nauczycielki oraz względnej ciszy panującej w przedszkolu</w:t>
      </w:r>
    </w:p>
    <w:p w:rsidR="004F58D8" w:rsidRPr="00C51B9B" w:rsidRDefault="004F58D8" w:rsidP="004F58D8">
      <w:pPr>
        <w:ind w:left="-349"/>
        <w:jc w:val="right"/>
        <w:rPr>
          <w:b/>
        </w:rPr>
      </w:pPr>
      <w:r w:rsidRPr="00C51B9B">
        <w:rPr>
          <w:b/>
        </w:rPr>
        <w:t>Opracowała Ewa Wiśniewska</w:t>
      </w:r>
    </w:p>
    <w:p w:rsidR="00B42E85" w:rsidRDefault="00B42E85"/>
    <w:sectPr w:rsidR="00B42E85" w:rsidSect="004F58D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0B9"/>
    <w:multiLevelType w:val="hybridMultilevel"/>
    <w:tmpl w:val="076870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8D8"/>
    <w:rsid w:val="004F58D8"/>
    <w:rsid w:val="00B4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8D8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Company>Przedszkole Pod Skrzydłami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Pod Skrzydłami</dc:creator>
  <cp:keywords/>
  <dc:description/>
  <cp:lastModifiedBy>Przedszkole Pod Skrzydłami</cp:lastModifiedBy>
  <cp:revision>1</cp:revision>
  <dcterms:created xsi:type="dcterms:W3CDTF">2018-02-15T13:31:00Z</dcterms:created>
  <dcterms:modified xsi:type="dcterms:W3CDTF">2018-02-15T13:31:00Z</dcterms:modified>
</cp:coreProperties>
</file>